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40C" w:rsidRDefault="0077440C">
      <w:pPr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3780"/>
      </w:tblGrid>
      <w:tr w:rsidR="0077440C" w:rsidTr="00DE222B">
        <w:trPr>
          <w:trHeight w:hRule="exact" w:val="977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0C" w:rsidRPr="00DE222B" w:rsidRDefault="00DE222B">
            <w:pPr>
              <w:jc w:val="center"/>
              <w:rPr>
                <w:rFonts w:ascii="HGSｺﾞｼｯｸE" w:eastAsia="HGSｺﾞｼｯｸE" w:hAnsi="ＭＳ ゴシック"/>
                <w:snapToGrid w:val="0"/>
                <w:sz w:val="36"/>
                <w:szCs w:val="36"/>
              </w:rPr>
            </w:pPr>
            <w:r w:rsidRPr="00DE222B">
              <w:rPr>
                <w:rFonts w:ascii="HGSｺﾞｼｯｸE" w:eastAsia="HGSｺﾞｼｯｸE" w:hAnsi="ＭＳ ゴシック" w:hint="eastAsia"/>
                <w:snapToGrid w:val="0"/>
                <w:sz w:val="36"/>
                <w:szCs w:val="36"/>
              </w:rPr>
              <w:t xml:space="preserve">入　　　</w:t>
            </w:r>
            <w:r>
              <w:rPr>
                <w:rFonts w:ascii="HGSｺﾞｼｯｸE" w:eastAsia="HGSｺﾞｼｯｸE" w:hAnsi="ＭＳ ゴシック" w:hint="eastAsia"/>
                <w:snapToGrid w:val="0"/>
                <w:sz w:val="36"/>
                <w:szCs w:val="36"/>
              </w:rPr>
              <w:t xml:space="preserve">　</w:t>
            </w:r>
            <w:r w:rsidRPr="00DE222B">
              <w:rPr>
                <w:rFonts w:ascii="HGSｺﾞｼｯｸE" w:eastAsia="HGSｺﾞｼｯｸE" w:hAnsi="ＭＳ ゴシック" w:hint="eastAsia"/>
                <w:snapToGrid w:val="0"/>
                <w:sz w:val="36"/>
                <w:szCs w:val="36"/>
              </w:rPr>
              <w:t>札</w:t>
            </w:r>
            <w:r>
              <w:rPr>
                <w:rFonts w:ascii="HGSｺﾞｼｯｸE" w:eastAsia="HGSｺﾞｼｯｸE" w:hAnsi="ＭＳ ゴシック" w:hint="eastAsia"/>
                <w:snapToGrid w:val="0"/>
                <w:sz w:val="36"/>
                <w:szCs w:val="36"/>
              </w:rPr>
              <w:t xml:space="preserve">　</w:t>
            </w:r>
            <w:r w:rsidRPr="00DE222B">
              <w:rPr>
                <w:rFonts w:ascii="HGSｺﾞｼｯｸE" w:eastAsia="HGSｺﾞｼｯｸE" w:hAnsi="ＭＳ ゴシック" w:hint="eastAsia"/>
                <w:snapToGrid w:val="0"/>
                <w:sz w:val="36"/>
                <w:szCs w:val="36"/>
              </w:rPr>
              <w:t xml:space="preserve">　　　書</w:t>
            </w:r>
            <w:r w:rsidR="0077440C" w:rsidRPr="00DE222B">
              <w:rPr>
                <w:rFonts w:ascii="HGSｺﾞｼｯｸE" w:eastAsia="HGSｺﾞｼｯｸE" w:hAnsi="ＭＳ ゴシック" w:hint="eastAsia"/>
                <w:snapToGrid w:val="0"/>
                <w:vanish/>
                <w:sz w:val="36"/>
                <w:szCs w:val="36"/>
              </w:rPr>
              <w:t>入札書</w:t>
            </w:r>
          </w:p>
        </w:tc>
      </w:tr>
      <w:tr w:rsidR="0077440C">
        <w:trPr>
          <w:trHeight w:hRule="exact" w:val="1050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7440C" w:rsidRDefault="00F87DC0">
            <w:pPr>
              <w:spacing w:before="120"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77440C">
              <w:rPr>
                <w:rFonts w:hint="eastAsia"/>
                <w:snapToGrid w:val="0"/>
                <w:sz w:val="24"/>
                <w:szCs w:val="24"/>
              </w:rPr>
              <w:t xml:space="preserve">　　年　　月　　日　</w:t>
            </w:r>
          </w:p>
          <w:p w:rsidR="0077440C" w:rsidRDefault="0077440C" w:rsidP="00CC1023">
            <w:pPr>
              <w:spacing w:line="300" w:lineRule="auto"/>
              <w:ind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  <w:r w:rsidRPr="00991727">
              <w:rPr>
                <w:rFonts w:hint="eastAsia"/>
                <w:snapToGrid w:val="0"/>
                <w:sz w:val="24"/>
                <w:szCs w:val="24"/>
              </w:rPr>
              <w:t>山辺町長</w:t>
            </w:r>
            <w:r>
              <w:rPr>
                <w:snapToGrid w:val="0"/>
                <w:sz w:val="24"/>
                <w:szCs w:val="24"/>
              </w:rPr>
              <w:t xml:space="preserve">  </w:t>
            </w:r>
            <w:r w:rsidR="0099172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殿</w:t>
            </w:r>
          </w:p>
        </w:tc>
      </w:tr>
      <w:tr w:rsidR="0077440C">
        <w:trPr>
          <w:trHeight w:hRule="exact" w:val="1130"/>
        </w:trPr>
        <w:tc>
          <w:tcPr>
            <w:tcW w:w="54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7440C" w:rsidRDefault="0077440C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入札者　</w:t>
            </w: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 \ad(\s \up 18(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住所又は所在地</w:instrText>
            </w:r>
            <w:r>
              <w:rPr>
                <w:snapToGrid w:val="0"/>
                <w:sz w:val="20"/>
                <w:szCs w:val="20"/>
              </w:rPr>
              <w:instrText>),\s \up 6(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 xml:space="preserve">　　　</w:instrText>
            </w:r>
            <w:r>
              <w:rPr>
                <w:snapToGrid w:val="0"/>
                <w:sz w:val="20"/>
                <w:szCs w:val="20"/>
              </w:rPr>
              <w:instrText>),\s \up-6(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氏名又は名称</w:instrText>
            </w:r>
            <w:r>
              <w:rPr>
                <w:snapToGrid w:val="0"/>
                <w:sz w:val="20"/>
                <w:szCs w:val="20"/>
              </w:rPr>
              <w:instrText>),\s \up-18(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及び代表者氏名</w:instrText>
            </w:r>
            <w:r>
              <w:rPr>
                <w:snapToGrid w:val="0"/>
                <w:sz w:val="20"/>
                <w:szCs w:val="20"/>
              </w:rPr>
              <w:instrText>))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住所又は所在地　　　氏名又は名称及び代表者氏名</w:t>
            </w:r>
          </w:p>
          <w:p w:rsidR="0077440C" w:rsidRDefault="0077440C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77440C" w:rsidRDefault="0077440C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77440C" w:rsidTr="00DE222B">
        <w:trPr>
          <w:trHeight w:hRule="exact" w:val="1601"/>
        </w:trPr>
        <w:tc>
          <w:tcPr>
            <w:tcW w:w="92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440C" w:rsidRPr="00963641" w:rsidRDefault="0077440C" w:rsidP="00963641">
            <w:pPr>
              <w:spacing w:before="360"/>
              <w:ind w:leftChars="50" w:left="105" w:rightChars="50" w:right="105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963641">
              <w:rPr>
                <w:rFonts w:hint="eastAsia"/>
                <w:snapToGrid w:val="0"/>
                <w:sz w:val="24"/>
                <w:szCs w:val="24"/>
              </w:rPr>
              <w:t>山辺町契約に関する規則及び</w:t>
            </w:r>
            <w:r w:rsidR="004F5F6F">
              <w:rPr>
                <w:rFonts w:hint="eastAsia"/>
                <w:snapToGrid w:val="0"/>
                <w:sz w:val="24"/>
                <w:szCs w:val="24"/>
              </w:rPr>
              <w:t>入札条件</w:t>
            </w:r>
            <w:r w:rsidRPr="00963641">
              <w:rPr>
                <w:rFonts w:hint="eastAsia"/>
                <w:snapToGrid w:val="0"/>
                <w:sz w:val="24"/>
                <w:szCs w:val="24"/>
              </w:rPr>
              <w:t>を承認し、下記のとおり入札します。</w:t>
            </w:r>
          </w:p>
          <w:p w:rsidR="0077440C" w:rsidRDefault="0077440C" w:rsidP="00963641">
            <w:pPr>
              <w:spacing w:beforeLines="50" w:before="190" w:line="30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77440C" w:rsidTr="004D0C74">
        <w:trPr>
          <w:trHeight w:val="1124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0C" w:rsidRDefault="0077440C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入札金額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670"/>
              <w:gridCol w:w="670"/>
              <w:gridCol w:w="670"/>
              <w:gridCol w:w="670"/>
              <w:gridCol w:w="671"/>
              <w:gridCol w:w="671"/>
              <w:gridCol w:w="671"/>
              <w:gridCol w:w="671"/>
              <w:gridCol w:w="671"/>
            </w:tblGrid>
            <w:tr w:rsidR="004D0C74" w:rsidRPr="00C31AA8" w:rsidTr="00C31AA8">
              <w:trPr>
                <w:trHeight w:val="724"/>
              </w:trPr>
              <w:tc>
                <w:tcPr>
                  <w:tcW w:w="670" w:type="dxa"/>
                  <w:tcBorders>
                    <w:right w:val="single" w:sz="8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十億</w:t>
                  </w:r>
                </w:p>
              </w:tc>
              <w:tc>
                <w:tcPr>
                  <w:tcW w:w="670" w:type="dxa"/>
                  <w:tcBorders>
                    <w:left w:val="single" w:sz="8" w:space="0" w:color="auto"/>
                    <w:right w:val="dashSmallGap" w:sz="4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億</w:t>
                  </w:r>
                </w:p>
              </w:tc>
              <w:tc>
                <w:tcPr>
                  <w:tcW w:w="670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千万</w:t>
                  </w:r>
                </w:p>
              </w:tc>
              <w:tc>
                <w:tcPr>
                  <w:tcW w:w="670" w:type="dxa"/>
                  <w:tcBorders>
                    <w:left w:val="dashSmallGap" w:sz="4" w:space="0" w:color="auto"/>
                    <w:right w:val="single" w:sz="8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70" w:type="dxa"/>
                  <w:tcBorders>
                    <w:left w:val="single" w:sz="8" w:space="0" w:color="auto"/>
                    <w:right w:val="dashSmallGap" w:sz="4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十万</w:t>
                  </w:r>
                </w:p>
              </w:tc>
              <w:tc>
                <w:tcPr>
                  <w:tcW w:w="671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671" w:type="dxa"/>
                  <w:tcBorders>
                    <w:left w:val="dashSmallGap" w:sz="4" w:space="0" w:color="auto"/>
                    <w:right w:val="single" w:sz="8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71" w:type="dxa"/>
                  <w:tcBorders>
                    <w:left w:val="single" w:sz="8" w:space="0" w:color="auto"/>
                    <w:right w:val="dashSmallGap" w:sz="4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671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十</w:t>
                  </w:r>
                </w:p>
              </w:tc>
              <w:tc>
                <w:tcPr>
                  <w:tcW w:w="671" w:type="dxa"/>
                  <w:tcBorders>
                    <w:left w:val="dashSmallGap" w:sz="4" w:space="0" w:color="auto"/>
                  </w:tcBorders>
                </w:tcPr>
                <w:p w:rsidR="004D0C74" w:rsidRPr="00C31AA8" w:rsidRDefault="004D0C74" w:rsidP="00C31AA8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C31AA8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77440C" w:rsidRDefault="0077440C" w:rsidP="004D0C74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7440C">
        <w:trPr>
          <w:trHeight w:val="72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0C" w:rsidRDefault="0077440C" w:rsidP="00450566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入札保証金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0C" w:rsidRPr="00A012F9" w:rsidRDefault="00A012F9" w:rsidP="00A012F9">
            <w:pPr>
              <w:jc w:val="center"/>
              <w:rPr>
                <w:rFonts w:ascii="ＭＳ ゴシック" w:eastAsia="ＭＳ ゴシック" w:hAnsi="ＭＳ ゴシック"/>
                <w:snapToGrid w:val="0"/>
                <w:sz w:val="28"/>
                <w:szCs w:val="28"/>
                <w:u w:val="single"/>
              </w:rPr>
            </w:pPr>
            <w:r w:rsidRPr="00A012F9">
              <w:rPr>
                <w:rFonts w:ascii="ＭＳ ゴシック" w:eastAsia="ＭＳ ゴシック" w:hAnsi="ＭＳ ゴシック" w:hint="eastAsia"/>
                <w:snapToGrid w:val="0"/>
                <w:sz w:val="28"/>
                <w:szCs w:val="28"/>
                <w:u w:val="single"/>
              </w:rPr>
              <w:t>免　　　除</w:t>
            </w:r>
          </w:p>
        </w:tc>
      </w:tr>
      <w:tr w:rsidR="0077440C">
        <w:trPr>
          <w:trHeight w:val="1008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0C" w:rsidRDefault="0077440C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業務名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0C" w:rsidRDefault="00F87DC0">
            <w:pPr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64135</wp:posOffset>
                      </wp:positionV>
                      <wp:extent cx="1938020" cy="4883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38020" cy="488315"/>
                              </a:xfrm>
                              <a:prstGeom prst="borderCallout2">
                                <a:avLst>
                                  <a:gd name="adj1" fmla="val 23407"/>
                                  <a:gd name="adj2" fmla="val -3931"/>
                                  <a:gd name="adj3" fmla="val 23407"/>
                                  <a:gd name="adj4" fmla="val -19102"/>
                                  <a:gd name="adj5" fmla="val -42653"/>
                                  <a:gd name="adj6" fmla="val -34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:rsidR="00A012F9" w:rsidRDefault="00A012F9" w:rsidP="00A012F9">
                                  <w:pPr>
                                    <w:rPr>
                                      <w:rFonts w:ascii="HGPｺﾞｼｯｸM" w:eastAsia="HGPｺﾞｼｯｸM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指名競争入札の場合は、規則§４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⑵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sz w:val="18"/>
                                      <w:szCs w:val="18"/>
                                    </w:rPr>
                                    <w:t>に該当させ、免除しています。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" o:spid="_x0000_s1026" type="#_x0000_t48" style="position:absolute;left:0;text-align:left;margin-left:209.35pt;margin-top:5.05pt;width:152.6pt;height:3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MQZgIAABgFAAAOAAAAZHJzL2Uyb0RvYy54bWysVNtu2zAMfR+wfxD03vqa1DHqFEO7DgO6&#10;C9DtA2RLjrXpNkmJk339KMVN3WV7GeYHgTSPjshDUdc3eynQjlnHtWpwdplixFSnKVebBn/9cn9R&#10;YeQ8UZQIrViDD8zhm/XrV9ejqVmuBy0oswhIlKtH0+DBe1MniesGJom71IYpCPbaSuLBtZuEWjIC&#10;uxRJnqbLZNSWGqs75hz8vTsG8Try9z3r/Ke+d8wj0WDIzcfVxrUNa7K+JvXGEjPwbkqD/EMWknAF&#10;h56o7ognaGv5GZXkndVO9/6y0zLRfc87FmuAarL0t2oeB2JYrAXEceYkk/t/tN3H3aP5bEPqzjzo&#10;7rsDRZLRuPoUCY4DDGrHD5pCD8nW61jsvrcy7IQy0D5qejhpyvYedfAzWxVVmoP0HcTKqiqyRRA9&#10;IfXTbmOdf8e0RMFocAsNZfaWCKG3Po/nkN2D81FdihSRIQX6LcOolwKatSMC5UWZXk3NnGHyOeai&#10;WBXZOaaYY/7CU84xF9kqS/NzosULUJkvF8U5aPkCVJTlsgogkGMqEqwnQWJTtOD0ngsRHbtpb4VF&#10;UHGD7+M3bXZzmFBobPBqkS+iei9ibk6Rxu9PFJJ7GEvBZYOrE4jUAyP0raJxaDzhAmzkDwYa4i0n&#10;aiMYDkdLRjESDB6EYB3LE2q6V+EqhfF0td+3ewgGs9X0ADfM6uOAwoMCxqDtT+CD4Wyw+7ElFtjF&#10;ewW3/6rMVyC3j05VreB62XmgnQWI6oAIMsToaN764/xvjeWbAc7JokxKv4F73XMf8n3OaXJg/GKX&#10;pqcizPfcj6jnB239CwAA//8DAFBLAwQUAAYACAAAACEArElr/N0AAAAJAQAADwAAAGRycy9kb3du&#10;cmV2LnhtbEyPMU/DMBCFdyT+g3VIbNRJCySkcSqoxMBIYOjoxNckqn1OY7cN/55jouPpfXrvu3Iz&#10;OyvOOIXBk4J0kYBAar0ZqFPw/fX+kIMIUZPR1hMq+MEAm+r2ptSF8Rf6xHMdO8ElFAqtoI9xLKQM&#10;bY9Oh4UfkTjb+8npyOfUSTPpC5c7K5dJ8iydHogXej3itsf2UJ+cgoD1x042T8ed1fVh9bY1Zj4a&#10;pe7v5tc1iIhz/IfhT5/VoWKnxp/IBGEVPKZ5xigHSQqCgWy5egHRKMizBGRVyusPql8AAAD//wMA&#10;UEsBAi0AFAAGAAgAAAAhALaDOJL+AAAA4QEAABMAAAAAAAAAAAAAAAAAAAAAAFtDb250ZW50X1R5&#10;cGVzXS54bWxQSwECLQAUAAYACAAAACEAOP0h/9YAAACUAQAACwAAAAAAAAAAAAAAAAAvAQAAX3Jl&#10;bHMvLnJlbHNQSwECLQAUAAYACAAAACEAjYTjEGYCAAAYBQAADgAAAAAAAAAAAAAAAAAuAgAAZHJz&#10;L2Uyb0RvYy54bWxQSwECLQAUAAYACAAAACEArElr/N0AAAAJAQAADwAAAAAAAAAAAAAAAADABAAA&#10;ZHJzL2Rvd25yZXYueG1sUEsFBgAAAAAEAAQA8wAAAMoFAAAAAA==&#10;" adj="-7445,-9213,-4126,5056,-849,5056">
                      <v:stroke startarrow="block"/>
                      <v:textbox inset="5.85pt,.7pt,5.85pt,.7pt">
                        <w:txbxContent>
                          <w:p w:rsidR="00A012F9" w:rsidRDefault="00A012F9" w:rsidP="00A012F9">
                            <w:pP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指名競争入札の場合は、規則§４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⑵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に該当させ、免除しています。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440C">
        <w:trPr>
          <w:trHeight w:val="1008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0C" w:rsidRDefault="0077440C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業務場所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7440C">
        <w:trPr>
          <w:trHeight w:val="1008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0C" w:rsidRDefault="0077440C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履行期間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7440C">
        <w:trPr>
          <w:trHeight w:hRule="exact" w:val="2607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0C" w:rsidRDefault="0077440C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7D48E7" w:rsidRDefault="0077440C">
      <w:pPr>
        <w:pStyle w:val="a6"/>
      </w:pPr>
      <w:r>
        <w:rPr>
          <w:rFonts w:hint="eastAsia"/>
        </w:rPr>
        <w:t xml:space="preserve">　備考　</w:t>
      </w:r>
      <w:r w:rsidR="007D48E7">
        <w:rPr>
          <w:rFonts w:hint="eastAsia"/>
        </w:rPr>
        <w:t xml:space="preserve">１　</w:t>
      </w:r>
      <w:r w:rsidR="00695F1B">
        <w:rPr>
          <w:rFonts w:hint="eastAsia"/>
        </w:rPr>
        <w:t>入札金額に￥を入れること。</w:t>
      </w:r>
    </w:p>
    <w:p w:rsidR="0077440C" w:rsidRDefault="007D48E7" w:rsidP="007D48E7">
      <w:pPr>
        <w:pStyle w:val="a6"/>
        <w:ind w:leftChars="456" w:left="1047" w:hangingChars="37" w:hanging="89"/>
        <w:rPr>
          <w:rFonts w:ascii="?l?r ??fc"/>
        </w:rPr>
      </w:pPr>
      <w:r>
        <w:rPr>
          <w:rFonts w:hint="eastAsia"/>
        </w:rPr>
        <w:t xml:space="preserve">２　</w:t>
      </w:r>
      <w:r w:rsidR="00DE222B">
        <w:rPr>
          <w:rFonts w:hint="eastAsia"/>
        </w:rPr>
        <w:t>摘要欄については、</w:t>
      </w:r>
      <w:r w:rsidR="0077440C">
        <w:rPr>
          <w:rFonts w:hint="eastAsia"/>
        </w:rPr>
        <w:t>必要事項を記入すること。</w:t>
      </w:r>
    </w:p>
    <w:sectPr w:rsidR="0077440C">
      <w:type w:val="continuous"/>
      <w:pgSz w:w="11906" w:h="16838" w:code="9"/>
      <w:pgMar w:top="1418" w:right="1134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0503" w:rsidRDefault="00F00503">
      <w:r>
        <w:separator/>
      </w:r>
    </w:p>
  </w:endnote>
  <w:endnote w:type="continuationSeparator" w:id="0">
    <w:p w:rsidR="00F00503" w:rsidRDefault="00F0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0503" w:rsidRDefault="00F00503">
      <w:r>
        <w:separator/>
      </w:r>
    </w:p>
  </w:footnote>
  <w:footnote w:type="continuationSeparator" w:id="0">
    <w:p w:rsidR="00F00503" w:rsidRDefault="00F0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222B"/>
    <w:rsid w:val="003513C3"/>
    <w:rsid w:val="00450566"/>
    <w:rsid w:val="004D0C74"/>
    <w:rsid w:val="004F5F6F"/>
    <w:rsid w:val="006220F4"/>
    <w:rsid w:val="00695F1B"/>
    <w:rsid w:val="0077440C"/>
    <w:rsid w:val="007D48E7"/>
    <w:rsid w:val="00806F29"/>
    <w:rsid w:val="00963641"/>
    <w:rsid w:val="00991727"/>
    <w:rsid w:val="00A012F9"/>
    <w:rsid w:val="00C31AA8"/>
    <w:rsid w:val="00CC1023"/>
    <w:rsid w:val="00D672CC"/>
    <w:rsid w:val="00DC5C88"/>
    <w:rsid w:val="00DE222B"/>
    <w:rsid w:val="00E72BA6"/>
    <w:rsid w:val="00F00503"/>
    <w:rsid w:val="00F133FE"/>
    <w:rsid w:val="00F8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46AE9"/>
  <w15:chartTrackingRefBased/>
  <w15:docId w15:val="{49E4EFED-A73E-451C-9B6A-6712537B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before="120"/>
      <w:ind w:left="1050" w:hanging="1050"/>
    </w:pPr>
    <w:rPr>
      <w:sz w:val="24"/>
      <w:szCs w:val="24"/>
    </w:rPr>
  </w:style>
  <w:style w:type="table" w:styleId="a7">
    <w:name w:val="Table Grid"/>
    <w:basedOn w:val="a1"/>
    <w:uiPriority w:val="59"/>
    <w:rsid w:val="004D0C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総務課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内山</dc:creator>
  <cp:keywords/>
  <dc:description/>
  <cp:lastModifiedBy>yamanobe</cp:lastModifiedBy>
  <cp:revision>3</cp:revision>
  <cp:lastPrinted>2012-09-27T05:20:00Z</cp:lastPrinted>
  <dcterms:created xsi:type="dcterms:W3CDTF">2019-09-09T08:09:00Z</dcterms:created>
  <dcterms:modified xsi:type="dcterms:W3CDTF">2022-11-29T01:11:00Z</dcterms:modified>
</cp:coreProperties>
</file>